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2E" w:rsidRPr="0053642E" w:rsidRDefault="0053642E" w:rsidP="00271153">
      <w:pPr>
        <w:widowControl w:val="0"/>
        <w:snapToGrid w:val="0"/>
        <w:rPr>
          <w:rFonts w:ascii="Calibri" w:hAnsi="Calibri" w:cs="Calibri"/>
          <w:b/>
          <w:bCs/>
          <w:color w:val="FF0000"/>
        </w:rPr>
      </w:pPr>
      <w:bookmarkStart w:id="0" w:name="_Hlk27203762"/>
      <w:r w:rsidRPr="0053642E">
        <w:rPr>
          <w:rFonts w:ascii="Calibri" w:eastAsia="Calibri" w:hAnsi="Calibri" w:cs="Calibri"/>
          <w:b/>
          <w:bCs/>
          <w:color w:val="FF0000"/>
        </w:rPr>
        <w:t>D</w:t>
      </w:r>
      <w:r w:rsidRPr="0053642E">
        <w:rPr>
          <w:rFonts w:ascii="Calibri" w:hAnsi="Calibri" w:cs="Calibri"/>
          <w:b/>
          <w:bCs/>
          <w:color w:val="FF0000"/>
        </w:rPr>
        <w:t>omenica</w:t>
      </w:r>
      <w:r>
        <w:rPr>
          <w:rFonts w:ascii="Calibri" w:hAnsi="Calibri" w:cs="Calibri"/>
          <w:b/>
          <w:bCs/>
          <w:color w:val="FF0000"/>
        </w:rPr>
        <w:t xml:space="preserve"> 15 dicembre 2019</w:t>
      </w:r>
    </w:p>
    <w:p w:rsidR="0053642E" w:rsidRPr="0053642E" w:rsidRDefault="0053642E" w:rsidP="00271153">
      <w:pPr>
        <w:widowControl w:val="0"/>
        <w:snapToGrid w:val="0"/>
        <w:rPr>
          <w:rFonts w:ascii="Calibri" w:hAnsi="Calibri" w:cs="Calibri"/>
          <w:b/>
          <w:bCs/>
          <w:color w:val="FF0000"/>
        </w:rPr>
      </w:pPr>
      <w:r w:rsidRPr="0053642E">
        <w:rPr>
          <w:rFonts w:ascii="Verdana" w:hAnsi="Verdana" w:cs="Verdana"/>
          <w:b/>
          <w:color w:val="FF0000"/>
          <w:spacing w:val="-2"/>
        </w:rPr>
        <w:t>3</w:t>
      </w:r>
      <w:r w:rsidRPr="0053642E">
        <w:rPr>
          <w:rFonts w:ascii="Verdana" w:hAnsi="Verdana" w:cs="Verdana"/>
          <w:b/>
          <w:color w:val="FF0000"/>
          <w:spacing w:val="-2"/>
          <w:vertAlign w:val="superscript"/>
        </w:rPr>
        <w:t>a</w:t>
      </w:r>
      <w:r w:rsidRPr="0053642E">
        <w:rPr>
          <w:rFonts w:ascii="Verdana" w:hAnsi="Verdana" w:cs="Verdana"/>
          <w:b/>
          <w:color w:val="FF0000"/>
          <w:spacing w:val="-2"/>
        </w:rPr>
        <w:t xml:space="preserve"> di Avvento - Anno A</w:t>
      </w:r>
    </w:p>
    <w:p w:rsidR="0053642E" w:rsidRPr="0053642E" w:rsidRDefault="0053642E" w:rsidP="00271153">
      <w:pPr>
        <w:widowControl w:val="0"/>
        <w:snapToGrid w:val="0"/>
        <w:rPr>
          <w:rFonts w:ascii="Verdana" w:hAnsi="Verdana" w:cs="Calibri"/>
          <w:b/>
          <w:bCs/>
          <w:color w:val="FF0000"/>
          <w:spacing w:val="-4"/>
          <w:lang w:val="en-US"/>
        </w:rPr>
      </w:pPr>
      <w:r w:rsidRPr="0053642E">
        <w:rPr>
          <w:i/>
          <w:iCs/>
          <w:lang w:val="en-US"/>
        </w:rPr>
        <w:t xml:space="preserve">Is 35,1-6a.8a.10; Sal </w:t>
      </w:r>
      <w:proofErr w:type="gramStart"/>
      <w:r w:rsidRPr="0053642E">
        <w:rPr>
          <w:i/>
          <w:iCs/>
          <w:lang w:val="en-US"/>
        </w:rPr>
        <w:t>145;</w:t>
      </w:r>
      <w:r>
        <w:rPr>
          <w:i/>
          <w:iCs/>
          <w:lang w:val="en-US"/>
        </w:rPr>
        <w:t xml:space="preserve">   </w:t>
      </w:r>
      <w:proofErr w:type="spellStart"/>
      <w:proofErr w:type="gramEnd"/>
      <w:r w:rsidRPr="0053642E">
        <w:rPr>
          <w:i/>
          <w:iCs/>
          <w:lang w:val="en-US"/>
        </w:rPr>
        <w:t>Gc</w:t>
      </w:r>
      <w:proofErr w:type="spellEnd"/>
      <w:r w:rsidRPr="0053642E">
        <w:rPr>
          <w:i/>
          <w:iCs/>
          <w:lang w:val="en-US"/>
        </w:rPr>
        <w:t xml:space="preserve"> 5,7-10; Mt 11,2-11</w:t>
      </w:r>
    </w:p>
    <w:p w:rsidR="0053642E" w:rsidRPr="0053642E" w:rsidRDefault="0053642E" w:rsidP="0053642E">
      <w:pPr>
        <w:widowControl w:val="0"/>
        <w:snapToGrid w:val="0"/>
      </w:pPr>
      <w:r w:rsidRPr="0053642E">
        <w:rPr>
          <w:i/>
          <w:iCs/>
        </w:rPr>
        <w:t>Sei tu colui che deve</w:t>
      </w:r>
      <w:r>
        <w:rPr>
          <w:i/>
          <w:iCs/>
        </w:rPr>
        <w:t xml:space="preserve"> </w:t>
      </w:r>
      <w:r w:rsidRPr="0053642E">
        <w:rPr>
          <w:i/>
          <w:iCs/>
        </w:rPr>
        <w:t>venire o dobbiamo aspettare un altro?</w:t>
      </w:r>
      <w:r w:rsidRPr="0053642E">
        <w:t xml:space="preserve"> </w:t>
      </w:r>
    </w:p>
    <w:p w:rsidR="0053642E" w:rsidRDefault="0053642E" w:rsidP="00153804">
      <w:pPr>
        <w:spacing w:line="360" w:lineRule="auto"/>
        <w:rPr>
          <w:b/>
          <w:bCs/>
        </w:rPr>
      </w:pPr>
    </w:p>
    <w:p w:rsidR="00153804" w:rsidRPr="0053642E" w:rsidRDefault="00EC084C" w:rsidP="00153804">
      <w:pPr>
        <w:spacing w:line="360" w:lineRule="auto"/>
      </w:pPr>
      <w:r w:rsidRPr="0053642E">
        <w:rPr>
          <w:b/>
          <w:bCs/>
        </w:rPr>
        <w:t xml:space="preserve">* </w:t>
      </w:r>
      <w:r w:rsidR="00153804" w:rsidRPr="0053642E">
        <w:rPr>
          <w:b/>
          <w:bCs/>
        </w:rPr>
        <w:t>Cambiare a una certa età non è facile.</w:t>
      </w:r>
      <w:r w:rsidR="00153804" w:rsidRPr="0053642E">
        <w:t xml:space="preserve"> Siamo abituati a pensare e ad agire in certo modo e finiamo per credere che si</w:t>
      </w:r>
      <w:bookmarkStart w:id="1" w:name="_GoBack"/>
      <w:bookmarkEnd w:id="1"/>
      <w:r w:rsidR="00153804" w:rsidRPr="0053642E">
        <w:t>a tutto giusto, tutto buono e continuiamo a ripetere le stesse scelte giorno dopo giorno, anno dopo anno: «Ho sempre fatto così ed è andata bene».</w:t>
      </w:r>
    </w:p>
    <w:p w:rsidR="00153804" w:rsidRPr="0053642E" w:rsidRDefault="00EC084C" w:rsidP="00153804">
      <w:pPr>
        <w:spacing w:line="360" w:lineRule="auto"/>
      </w:pPr>
      <w:r w:rsidRPr="0053642E">
        <w:rPr>
          <w:b/>
          <w:bCs/>
        </w:rPr>
        <w:t xml:space="preserve">* </w:t>
      </w:r>
      <w:r w:rsidR="00153804" w:rsidRPr="0053642E">
        <w:rPr>
          <w:b/>
          <w:bCs/>
        </w:rPr>
        <w:t>Giovanni Battista è grande perché è disposto a cambiare tutto</w:t>
      </w:r>
      <w:r w:rsidR="00153804" w:rsidRPr="0053642E">
        <w:t xml:space="preserve"> </w:t>
      </w:r>
      <w:r w:rsidR="00153804" w:rsidRPr="008F4024">
        <w:rPr>
          <w:b/>
          <w:bCs/>
          <w:u w:val="single"/>
        </w:rPr>
        <w:t>alla fine della vita,</w:t>
      </w:r>
      <w:r w:rsidR="00153804" w:rsidRPr="0053642E">
        <w:t xml:space="preserve"> non ha paura di mettere in discussione tutte le sue scelte.</w:t>
      </w:r>
    </w:p>
    <w:p w:rsidR="0053642E" w:rsidRDefault="00EC084C" w:rsidP="00153804">
      <w:pPr>
        <w:spacing w:line="360" w:lineRule="auto"/>
      </w:pPr>
      <w:r w:rsidRPr="0053642E">
        <w:t xml:space="preserve">- </w:t>
      </w:r>
      <w:r w:rsidR="00153804" w:rsidRPr="0053642E">
        <w:t xml:space="preserve">Ha iniziato a fare il profeta con il desiderio di convertire gli altri, ha preparato la strada perché fossero pronti ad accogliere il Messia, ha gridato la necessità di fare opere giuste, ha usato parole forti con gli altri. </w:t>
      </w:r>
    </w:p>
    <w:p w:rsidR="00EC084C" w:rsidRPr="0053642E" w:rsidRDefault="00EC084C" w:rsidP="00153804">
      <w:pPr>
        <w:spacing w:line="360" w:lineRule="auto"/>
      </w:pPr>
      <w:r w:rsidRPr="0053642E">
        <w:t xml:space="preserve">- </w:t>
      </w:r>
      <w:r w:rsidR="00153804" w:rsidRPr="0053642E">
        <w:t>Ora è in carcere</w:t>
      </w:r>
      <w:r w:rsidRPr="0053642E">
        <w:t>,</w:t>
      </w:r>
      <w:r w:rsidR="00153804" w:rsidRPr="0053642E">
        <w:t xml:space="preserve"> perché non si è piegato all’ingiustizia, perché ha difeso la verità. Gli resta poco da vivere. Giovanni viene a sapere di Gesù, del suo comportamento: </w:t>
      </w:r>
      <w:r w:rsidR="00153804" w:rsidRPr="0053642E">
        <w:rPr>
          <w:b/>
          <w:bCs/>
        </w:rPr>
        <w:t>è un Messia diverso da come pensava lui.</w:t>
      </w:r>
      <w:r w:rsidR="00153804" w:rsidRPr="0053642E">
        <w:t xml:space="preserve"> E allora si interroga e interroga Gesù: «</w:t>
      </w:r>
      <w:r w:rsidR="00153804" w:rsidRPr="0053642E">
        <w:rPr>
          <w:b/>
          <w:bCs/>
        </w:rPr>
        <w:t>Sei tu Colui che deve venire?</w:t>
      </w:r>
      <w:r w:rsidR="00153804" w:rsidRPr="0053642E">
        <w:t xml:space="preserve"> È il tuo modo di fare così diverso da come pensavo quello giusto?».</w:t>
      </w:r>
    </w:p>
    <w:p w:rsidR="00153804" w:rsidRPr="0053642E" w:rsidRDefault="00EC084C" w:rsidP="00153804">
      <w:pPr>
        <w:spacing w:line="360" w:lineRule="auto"/>
      </w:pPr>
      <w:r w:rsidRPr="0053642E">
        <w:t>-</w:t>
      </w:r>
      <w:r w:rsidR="00153804" w:rsidRPr="0053642E">
        <w:t xml:space="preserve"> E capisce che deve convertirsi lui, </w:t>
      </w:r>
      <w:r w:rsidR="00153804" w:rsidRPr="0053642E">
        <w:rPr>
          <w:b/>
          <w:bCs/>
        </w:rPr>
        <w:t>deve lasciare le sue idee per conoscere il vero volto di Dio</w:t>
      </w:r>
      <w:r w:rsidR="00153804" w:rsidRPr="0053642E">
        <w:t xml:space="preserve">. Gli costa fatica, e tanta, ma </w:t>
      </w:r>
      <w:r w:rsidR="00153804" w:rsidRPr="0053642E">
        <w:rPr>
          <w:b/>
          <w:bCs/>
        </w:rPr>
        <w:t>è pronto a cambiare tutto per non perdere Lui</w:t>
      </w:r>
      <w:r w:rsidR="00153804" w:rsidRPr="0053642E">
        <w:t xml:space="preserve">. Ecco perché «è il più grande tra i nati di donna», perché </w:t>
      </w:r>
      <w:r w:rsidR="00153804" w:rsidRPr="0053642E">
        <w:rPr>
          <w:b/>
          <w:bCs/>
        </w:rPr>
        <w:t>si fida di un Dio diverso da come lo immaginava</w:t>
      </w:r>
      <w:r w:rsidR="00153804" w:rsidRPr="0053642E">
        <w:t>.</w:t>
      </w:r>
    </w:p>
    <w:p w:rsidR="00EC084C" w:rsidRPr="0053642E" w:rsidRDefault="00EC084C" w:rsidP="00153804">
      <w:pPr>
        <w:spacing w:line="360" w:lineRule="auto"/>
      </w:pPr>
      <w:r w:rsidRPr="0053642E">
        <w:t xml:space="preserve">* </w:t>
      </w:r>
      <w:r w:rsidR="00153804" w:rsidRPr="0053642E">
        <w:t>Anche a noi in questo tempo di Avvento è chiesto lo stesso. Il Natale che verrà sarà diverso da quello dell’anno scorso, da quello di dieci anni fa.</w:t>
      </w:r>
    </w:p>
    <w:p w:rsidR="0053642E" w:rsidRPr="0053642E" w:rsidRDefault="00EC084C" w:rsidP="00153804">
      <w:pPr>
        <w:spacing w:line="360" w:lineRule="auto"/>
      </w:pPr>
      <w:r w:rsidRPr="0053642E">
        <w:t>-</w:t>
      </w:r>
      <w:r w:rsidR="00153804" w:rsidRPr="0053642E">
        <w:t xml:space="preserve"> Ci viene chiesto di cambiare la testa, </w:t>
      </w:r>
      <w:r w:rsidR="00153804" w:rsidRPr="0053642E">
        <w:rPr>
          <w:b/>
          <w:bCs/>
        </w:rPr>
        <w:t>dalla nostra idea su Dio al suo vero volto</w:t>
      </w:r>
      <w:r w:rsidR="00153804" w:rsidRPr="0053642E">
        <w:t>.</w:t>
      </w:r>
    </w:p>
    <w:p w:rsidR="00444E21" w:rsidRDefault="0053642E" w:rsidP="00153804">
      <w:pPr>
        <w:spacing w:line="360" w:lineRule="auto"/>
      </w:pPr>
      <w:r w:rsidRPr="0053642E">
        <w:t>-</w:t>
      </w:r>
      <w:r w:rsidR="00153804" w:rsidRPr="0053642E">
        <w:t xml:space="preserve"> Giovanni </w:t>
      </w:r>
      <w:r w:rsidR="00153804" w:rsidRPr="0053642E">
        <w:rPr>
          <w:b/>
          <w:bCs/>
        </w:rPr>
        <w:t>ci insegna a stupirci</w:t>
      </w:r>
      <w:r w:rsidR="00153804" w:rsidRPr="0053642E">
        <w:t xml:space="preserve">, a essere pronti a cambiare, </w:t>
      </w:r>
      <w:r w:rsidR="00153804" w:rsidRPr="0053642E">
        <w:rPr>
          <w:b/>
          <w:bCs/>
        </w:rPr>
        <w:t xml:space="preserve">a restare spogliati di tutte le </w:t>
      </w:r>
      <w:r w:rsidR="00153804" w:rsidRPr="0053642E">
        <w:t>proprie</w:t>
      </w:r>
      <w:r w:rsidR="00153804" w:rsidRPr="0053642E">
        <w:rPr>
          <w:b/>
          <w:bCs/>
        </w:rPr>
        <w:t xml:space="preserve"> idee</w:t>
      </w:r>
      <w:r w:rsidR="00153804" w:rsidRPr="0053642E">
        <w:t xml:space="preserve">, di tutti i propri progetti, per poter dire, anche quando magari la nostra testa sta cadendo: </w:t>
      </w:r>
    </w:p>
    <w:p w:rsidR="00444E21" w:rsidRPr="00444E21" w:rsidRDefault="00153804" w:rsidP="00444E21">
      <w:pPr>
        <w:spacing w:line="276" w:lineRule="auto"/>
        <w:rPr>
          <w:i/>
          <w:iCs/>
        </w:rPr>
      </w:pPr>
      <w:r w:rsidRPr="00444E21">
        <w:rPr>
          <w:i/>
          <w:iCs/>
        </w:rPr>
        <w:t>«</w:t>
      </w:r>
      <w:r w:rsidRPr="00444E21">
        <w:rPr>
          <w:b/>
          <w:bCs/>
          <w:i/>
          <w:iCs/>
        </w:rPr>
        <w:t>Mi resti solo tu</w:t>
      </w:r>
      <w:r w:rsidRPr="00444E21">
        <w:rPr>
          <w:i/>
          <w:iCs/>
        </w:rPr>
        <w:t xml:space="preserve">, </w:t>
      </w:r>
    </w:p>
    <w:p w:rsidR="00444E21" w:rsidRPr="00444E21" w:rsidRDefault="00153804" w:rsidP="00444E21">
      <w:pPr>
        <w:spacing w:line="276" w:lineRule="auto"/>
        <w:rPr>
          <w:i/>
          <w:iCs/>
        </w:rPr>
      </w:pPr>
      <w:r w:rsidRPr="00444E21">
        <w:rPr>
          <w:i/>
          <w:iCs/>
        </w:rPr>
        <w:t xml:space="preserve">sempre diverso </w:t>
      </w:r>
    </w:p>
    <w:p w:rsidR="00444E21" w:rsidRPr="00444E21" w:rsidRDefault="00153804" w:rsidP="00444E21">
      <w:pPr>
        <w:spacing w:line="276" w:lineRule="auto"/>
        <w:rPr>
          <w:i/>
          <w:iCs/>
        </w:rPr>
      </w:pPr>
      <w:r w:rsidRPr="00444E21">
        <w:rPr>
          <w:i/>
          <w:iCs/>
        </w:rPr>
        <w:t xml:space="preserve">da come ti penso, </w:t>
      </w:r>
    </w:p>
    <w:p w:rsidR="00444E21" w:rsidRPr="00444E21" w:rsidRDefault="00153804" w:rsidP="00444E21">
      <w:pPr>
        <w:spacing w:line="276" w:lineRule="auto"/>
        <w:rPr>
          <w:i/>
          <w:iCs/>
        </w:rPr>
      </w:pPr>
      <w:r w:rsidRPr="00444E21">
        <w:rPr>
          <w:i/>
          <w:iCs/>
        </w:rPr>
        <w:t xml:space="preserve">eppure </w:t>
      </w:r>
    </w:p>
    <w:p w:rsidR="00444E21" w:rsidRPr="00444E21" w:rsidRDefault="00153804" w:rsidP="00444E21">
      <w:pPr>
        <w:spacing w:line="276" w:lineRule="auto"/>
        <w:rPr>
          <w:b/>
          <w:bCs/>
          <w:i/>
          <w:iCs/>
        </w:rPr>
      </w:pPr>
      <w:r w:rsidRPr="00444E21">
        <w:rPr>
          <w:b/>
          <w:bCs/>
          <w:i/>
          <w:iCs/>
        </w:rPr>
        <w:t xml:space="preserve">l’unico che è vero, </w:t>
      </w:r>
    </w:p>
    <w:p w:rsidR="00444E21" w:rsidRPr="00444E21" w:rsidRDefault="00153804" w:rsidP="00444E21">
      <w:pPr>
        <w:spacing w:line="276" w:lineRule="auto"/>
        <w:rPr>
          <w:b/>
          <w:bCs/>
          <w:i/>
          <w:iCs/>
        </w:rPr>
      </w:pPr>
      <w:r w:rsidRPr="00444E21">
        <w:rPr>
          <w:b/>
          <w:bCs/>
          <w:i/>
          <w:iCs/>
        </w:rPr>
        <w:t xml:space="preserve">l’unico che devo attendere, </w:t>
      </w:r>
    </w:p>
    <w:p w:rsidR="00153804" w:rsidRPr="00444E21" w:rsidRDefault="00153804" w:rsidP="00444E21">
      <w:pPr>
        <w:spacing w:line="276" w:lineRule="auto"/>
        <w:rPr>
          <w:i/>
          <w:iCs/>
        </w:rPr>
      </w:pPr>
      <w:r w:rsidRPr="00444E21">
        <w:rPr>
          <w:b/>
          <w:bCs/>
          <w:i/>
          <w:iCs/>
        </w:rPr>
        <w:t>l’unico che è il mio futuro</w:t>
      </w:r>
      <w:r w:rsidRPr="00444E21">
        <w:rPr>
          <w:i/>
          <w:iCs/>
        </w:rPr>
        <w:t>».</w:t>
      </w:r>
    </w:p>
    <w:bookmarkEnd w:id="0"/>
    <w:p w:rsidR="002473A5" w:rsidRPr="0053642E" w:rsidRDefault="002473A5"/>
    <w:sectPr w:rsidR="002473A5" w:rsidRPr="0053642E" w:rsidSect="0053642E">
      <w:pgSz w:w="11906" w:h="16838"/>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04"/>
    <w:rsid w:val="00153804"/>
    <w:rsid w:val="001A169A"/>
    <w:rsid w:val="002473A5"/>
    <w:rsid w:val="004234C6"/>
    <w:rsid w:val="00444E21"/>
    <w:rsid w:val="0048660C"/>
    <w:rsid w:val="0053642E"/>
    <w:rsid w:val="005918D3"/>
    <w:rsid w:val="00676547"/>
    <w:rsid w:val="008F4024"/>
    <w:rsid w:val="00EC084C"/>
    <w:rsid w:val="00F32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5FE2"/>
  <w15:chartTrackingRefBased/>
  <w15:docId w15:val="{F8CA427A-959C-41A8-8477-DE13A15F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3804"/>
    <w:pPr>
      <w:spacing w:after="0" w:line="240" w:lineRule="auto"/>
      <w:jc w:val="both"/>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3642E"/>
    <w:pPr>
      <w:spacing w:before="100" w:after="100"/>
      <w:jc w:val="left"/>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Gia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C987-27D0-4999-BCE9-95FEC660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301</Words>
  <Characters>1718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2019-12-14T07:16:00Z</cp:lastPrinted>
  <dcterms:created xsi:type="dcterms:W3CDTF">2019-12-14T07:04:00Z</dcterms:created>
  <dcterms:modified xsi:type="dcterms:W3CDTF">2019-12-14T07:28:00Z</dcterms:modified>
</cp:coreProperties>
</file>